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F5AE" w14:textId="3ADB3F80" w:rsidR="00D334C0" w:rsidRDefault="008E441D">
      <w:pPr>
        <w:rPr>
          <w:lang w:val="hr-HR"/>
        </w:rPr>
      </w:pPr>
      <w:r>
        <w:rPr>
          <w:lang w:val="hr-HR"/>
        </w:rPr>
        <w:t xml:space="preserve">„Suvremeni pristup liječenju upalnih bolesti crijeva“ – sažetak predavanja </w:t>
      </w:r>
    </w:p>
    <w:p w14:paraId="3EC637B7" w14:textId="77777777" w:rsidR="008E441D" w:rsidRDefault="008E441D">
      <w:pPr>
        <w:rPr>
          <w:lang w:val="hr-HR"/>
        </w:rPr>
      </w:pPr>
    </w:p>
    <w:p w14:paraId="1977F9B3" w14:textId="44744080" w:rsidR="008E441D" w:rsidRPr="008E441D" w:rsidRDefault="008E441D">
      <w:pPr>
        <w:rPr>
          <w:lang w:val="hr-HR"/>
        </w:rPr>
      </w:pPr>
      <w:r>
        <w:rPr>
          <w:lang w:val="hr-HR"/>
        </w:rPr>
        <w:t xml:space="preserve">Upalne bolesti crijeva kronične su upalne bolesti probavnog sustava nepoznatog uzroka. Bolest se može pojaviti u bilo kojoj dobi no najčešće se bolest javlja u mlade, radno sposobne populacije. Posljednjih godina došlo je do značajnog pomaka u pogledu jasnog definiranja ciljeva liječenja i načina praćenja bolesnika, a sve u svrhu </w:t>
      </w:r>
      <w:proofErr w:type="spellStart"/>
      <w:r>
        <w:rPr>
          <w:lang w:val="hr-HR"/>
        </w:rPr>
        <w:t>spriječavanja</w:t>
      </w:r>
      <w:proofErr w:type="spellEnd"/>
      <w:r>
        <w:rPr>
          <w:lang w:val="hr-HR"/>
        </w:rPr>
        <w:t xml:space="preserve"> komplikacija bolesti. Tako se danas teži postizanju cijeljenja </w:t>
      </w:r>
      <w:proofErr w:type="spellStart"/>
      <w:r>
        <w:rPr>
          <w:lang w:val="hr-HR"/>
        </w:rPr>
        <w:t>sluzničkih</w:t>
      </w:r>
      <w:proofErr w:type="spellEnd"/>
      <w:r>
        <w:rPr>
          <w:lang w:val="hr-HR"/>
        </w:rPr>
        <w:t xml:space="preserve"> lezija uz održavanje normalne kvalitete života kao temeljnom cilju liječenja uz praćenje po </w:t>
      </w:r>
      <w:proofErr w:type="spellStart"/>
      <w:r>
        <w:rPr>
          <w:lang w:val="hr-HR"/>
        </w:rPr>
        <w:t>prinicipu</w:t>
      </w:r>
      <w:proofErr w:type="spellEnd"/>
      <w:r>
        <w:rPr>
          <w:lang w:val="hr-HR"/>
        </w:rPr>
        <w:t xml:space="preserve"> „</w:t>
      </w:r>
      <w:proofErr w:type="spellStart"/>
      <w:r>
        <w:rPr>
          <w:lang w:val="hr-HR"/>
        </w:rPr>
        <w:t>tight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control</w:t>
      </w:r>
      <w:proofErr w:type="spellEnd"/>
      <w:r>
        <w:rPr>
          <w:lang w:val="hr-HR"/>
        </w:rPr>
        <w:t xml:space="preserve">“ u jasnim vremenskim okvirima uz pravodobno intenziviranje terapije kako bi se postigao i održao cilj liječenja odnosno normalna kvaliteta života bolesnika uz cijeljenje </w:t>
      </w:r>
      <w:proofErr w:type="spellStart"/>
      <w:r>
        <w:rPr>
          <w:lang w:val="hr-HR"/>
        </w:rPr>
        <w:t>sluzničkih</w:t>
      </w:r>
      <w:proofErr w:type="spellEnd"/>
      <w:r>
        <w:rPr>
          <w:lang w:val="hr-HR"/>
        </w:rPr>
        <w:t xml:space="preserve"> lezija na endoskopiji. </w:t>
      </w:r>
    </w:p>
    <w:sectPr w:rsidR="008E441D" w:rsidRPr="008E4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1D"/>
    <w:rsid w:val="005F70D2"/>
    <w:rsid w:val="00721248"/>
    <w:rsid w:val="008E441D"/>
    <w:rsid w:val="00CD3E55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6262EF"/>
  <w15:chartTrackingRefBased/>
  <w15:docId w15:val="{7FF2CB08-D208-B040-9201-730B0477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Brinar</dc:creator>
  <cp:keywords/>
  <dc:description/>
  <cp:lastModifiedBy>Marko Brinar</cp:lastModifiedBy>
  <cp:revision>1</cp:revision>
  <dcterms:created xsi:type="dcterms:W3CDTF">2023-03-27T14:09:00Z</dcterms:created>
  <dcterms:modified xsi:type="dcterms:W3CDTF">2023-03-27T14:14:00Z</dcterms:modified>
</cp:coreProperties>
</file>