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A6" w:rsidRPr="009D39EF" w:rsidRDefault="00D469D2">
      <w:pPr>
        <w:rPr>
          <w:rFonts w:ascii="Arial" w:hAnsi="Arial" w:cs="Arial"/>
          <w:sz w:val="32"/>
          <w:szCs w:val="32"/>
        </w:rPr>
      </w:pPr>
      <w:r w:rsidRPr="009D39EF">
        <w:rPr>
          <w:rFonts w:ascii="Arial" w:hAnsi="Arial" w:cs="Arial"/>
          <w:sz w:val="32"/>
          <w:szCs w:val="32"/>
        </w:rPr>
        <w:t>Draško Pavlović, izvanredni profesor Medicinskog fakulteta, Sveučilišta u Zagrebu</w:t>
      </w:r>
      <w:r w:rsidR="009E2498" w:rsidRPr="009D39EF">
        <w:rPr>
          <w:rFonts w:ascii="Arial" w:hAnsi="Arial" w:cs="Arial"/>
          <w:sz w:val="32"/>
          <w:szCs w:val="32"/>
        </w:rPr>
        <w:t xml:space="preserve"> u mirovini, </w:t>
      </w:r>
      <w:r w:rsidRPr="009D39EF">
        <w:rPr>
          <w:rFonts w:ascii="Arial" w:hAnsi="Arial" w:cs="Arial"/>
          <w:sz w:val="32"/>
          <w:szCs w:val="32"/>
        </w:rPr>
        <w:t xml:space="preserve"> specijalist internist, nefrolog</w:t>
      </w:r>
      <w:r w:rsidR="009E2498" w:rsidRPr="009D39EF">
        <w:rPr>
          <w:rFonts w:ascii="Arial" w:hAnsi="Arial" w:cs="Arial"/>
          <w:sz w:val="32"/>
          <w:szCs w:val="32"/>
        </w:rPr>
        <w:t>,</w:t>
      </w:r>
    </w:p>
    <w:p w:rsidR="00D469D2" w:rsidRPr="009D39EF" w:rsidRDefault="00D469D2">
      <w:pPr>
        <w:rPr>
          <w:rFonts w:ascii="Arial" w:hAnsi="Arial" w:cs="Arial"/>
          <w:sz w:val="32"/>
          <w:szCs w:val="32"/>
        </w:rPr>
      </w:pPr>
      <w:r w:rsidRPr="009D39EF">
        <w:rPr>
          <w:rFonts w:ascii="Arial" w:hAnsi="Arial" w:cs="Arial"/>
          <w:sz w:val="32"/>
          <w:szCs w:val="32"/>
        </w:rPr>
        <w:t>Rođen 1951. godine  u Osijeku. Diplomirao na Medicinskom fakultetu Sveučilišta u Zagrebu 1975</w:t>
      </w:r>
      <w:r w:rsidR="009E2498" w:rsidRPr="009D39EF">
        <w:rPr>
          <w:rFonts w:ascii="Arial" w:hAnsi="Arial" w:cs="Arial"/>
          <w:sz w:val="32"/>
          <w:szCs w:val="32"/>
        </w:rPr>
        <w:t xml:space="preserve"> g. , m</w:t>
      </w:r>
      <w:r w:rsidRPr="009D39EF">
        <w:rPr>
          <w:rFonts w:ascii="Arial" w:hAnsi="Arial" w:cs="Arial"/>
          <w:sz w:val="32"/>
          <w:szCs w:val="32"/>
        </w:rPr>
        <w:t xml:space="preserve">agistrirao 1980. </w:t>
      </w:r>
      <w:r w:rsidR="009E2498" w:rsidRPr="009D39EF">
        <w:rPr>
          <w:rFonts w:ascii="Arial" w:hAnsi="Arial" w:cs="Arial"/>
          <w:sz w:val="32"/>
          <w:szCs w:val="32"/>
        </w:rPr>
        <w:t>i</w:t>
      </w:r>
      <w:r w:rsidRPr="009D39EF">
        <w:rPr>
          <w:rFonts w:ascii="Arial" w:hAnsi="Arial" w:cs="Arial"/>
          <w:sz w:val="32"/>
          <w:szCs w:val="32"/>
        </w:rPr>
        <w:t xml:space="preserve"> doktorirao 1996. godine. </w:t>
      </w:r>
      <w:r w:rsidR="00304E59" w:rsidRPr="009D39EF">
        <w:rPr>
          <w:rFonts w:ascii="Arial" w:hAnsi="Arial" w:cs="Arial"/>
          <w:sz w:val="32"/>
          <w:szCs w:val="32"/>
        </w:rPr>
        <w:t xml:space="preserve">Stručno se usavršavao u Londonu ( stipendija Wellcome trust-a ) i u Grazu. </w:t>
      </w:r>
    </w:p>
    <w:p w:rsidR="00D469D2" w:rsidRPr="009D39EF" w:rsidRDefault="00D469D2">
      <w:pPr>
        <w:rPr>
          <w:rFonts w:ascii="Arial" w:hAnsi="Arial" w:cs="Arial"/>
          <w:sz w:val="32"/>
          <w:szCs w:val="32"/>
        </w:rPr>
      </w:pPr>
      <w:r w:rsidRPr="009D39EF">
        <w:rPr>
          <w:rFonts w:ascii="Arial" w:hAnsi="Arial" w:cs="Arial"/>
          <w:sz w:val="32"/>
          <w:szCs w:val="32"/>
        </w:rPr>
        <w:t xml:space="preserve">Radio u domu zdravlja kao obiteljski liječnik godinu dana, kasnije kao specijalizant  </w:t>
      </w:r>
      <w:r w:rsidR="009E2498" w:rsidRPr="009D39EF">
        <w:rPr>
          <w:rFonts w:ascii="Arial" w:hAnsi="Arial" w:cs="Arial"/>
          <w:sz w:val="32"/>
          <w:szCs w:val="32"/>
        </w:rPr>
        <w:t xml:space="preserve">i </w:t>
      </w:r>
      <w:r w:rsidRPr="009D39EF">
        <w:rPr>
          <w:rFonts w:ascii="Arial" w:hAnsi="Arial" w:cs="Arial"/>
          <w:sz w:val="32"/>
          <w:szCs w:val="32"/>
        </w:rPr>
        <w:t xml:space="preserve">specijalist </w:t>
      </w:r>
      <w:r w:rsidR="009E2498" w:rsidRPr="009D39EF">
        <w:rPr>
          <w:rFonts w:ascii="Arial" w:hAnsi="Arial" w:cs="Arial"/>
          <w:sz w:val="32"/>
          <w:szCs w:val="32"/>
        </w:rPr>
        <w:t>u KB Sveti Duh, od 2014 g. kao šef odjela i na kraju  pročelnik zavoda u KB Sestre milosrdnice.</w:t>
      </w:r>
    </w:p>
    <w:p w:rsidR="009E2498" w:rsidRPr="009D39EF" w:rsidRDefault="009E2498">
      <w:pPr>
        <w:rPr>
          <w:rFonts w:ascii="Arial" w:hAnsi="Arial" w:cs="Arial"/>
          <w:sz w:val="32"/>
          <w:szCs w:val="32"/>
        </w:rPr>
      </w:pPr>
      <w:r w:rsidRPr="009D39EF">
        <w:rPr>
          <w:rFonts w:ascii="Arial" w:hAnsi="Arial" w:cs="Arial"/>
          <w:sz w:val="32"/>
          <w:szCs w:val="32"/>
        </w:rPr>
        <w:t>Područje znanstvenog i stručnog interesa: kronična bubrežna bolest, posebno poremećaj mineralnog metabolizma i koštana bolest u kroničnoj bubrežnoj bolesti, metode nadomještanja bubrežne funkcije.</w:t>
      </w:r>
    </w:p>
    <w:p w:rsidR="009E2498" w:rsidRPr="009D39EF" w:rsidRDefault="009E2498">
      <w:pPr>
        <w:rPr>
          <w:rFonts w:ascii="Arial" w:hAnsi="Arial" w:cs="Arial"/>
          <w:sz w:val="32"/>
          <w:szCs w:val="32"/>
        </w:rPr>
      </w:pPr>
      <w:r w:rsidRPr="009D39EF">
        <w:rPr>
          <w:rFonts w:ascii="Arial" w:hAnsi="Arial" w:cs="Arial"/>
          <w:sz w:val="32"/>
          <w:szCs w:val="32"/>
        </w:rPr>
        <w:t>Objavio više od 150 znanstvenih i stručnih radova. Organizirao više poslijediplomskih tečajeva</w:t>
      </w:r>
      <w:r w:rsidR="00304E59" w:rsidRPr="009D39EF">
        <w:rPr>
          <w:rFonts w:ascii="Arial" w:hAnsi="Arial" w:cs="Arial"/>
          <w:sz w:val="32"/>
          <w:szCs w:val="32"/>
        </w:rPr>
        <w:t xml:space="preserve"> i stručnih simpozija. </w:t>
      </w:r>
    </w:p>
    <w:sectPr w:rsidR="009E2498" w:rsidRPr="009D39EF" w:rsidSect="00FD629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469D2"/>
    <w:rsid w:val="00304E59"/>
    <w:rsid w:val="009D39EF"/>
    <w:rsid w:val="009E2498"/>
    <w:rsid w:val="00A042A6"/>
    <w:rsid w:val="00D469D2"/>
    <w:rsid w:val="00FD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9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Zoricic</cp:lastModifiedBy>
  <cp:revision>2</cp:revision>
  <cp:lastPrinted>2023-02-23T16:03:00Z</cp:lastPrinted>
  <dcterms:created xsi:type="dcterms:W3CDTF">2023-02-21T18:50:00Z</dcterms:created>
  <dcterms:modified xsi:type="dcterms:W3CDTF">2023-02-23T16:04:00Z</dcterms:modified>
</cp:coreProperties>
</file>